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Поступление в военные вузы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Порядок и условия поступления в военные учебные заведения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Кандидатами для поступления в военно-учебные заведения могут быть граждане РФ, окончившие образовательные учреждения среднего (полного) общего, начального или среднего профессионального образования, прошедшие (до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лет) и не проходившие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16-22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лет) воинскую службу. Возраст исчисляется на момент поступления в ВУЗ.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Кандидаты подают письменное заявление в военный комиссариат по месту жительства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 20 апреля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года поступления, поступающие в ВУЗы войск национальной гвардии Российской Федерации подают до 1 апреля года поступления. К заявлению прилагаются: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свидетельства о рождении;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паспорта;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автобиография;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характеристика;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 о среднем образовании (для учащихся справка текущих оценок);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справка о сдаче норм по физ. подготовке;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удостоверения гражданина, подлежащего призыву (приписное свидетельство);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карта медицинского освидетельствования;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 4*6 (без головного убора) - 6 шт.;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справка о льготах.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Подлинный документ об образовании, паспорт гражданина РФ предъявляются по прибытии в ВУЗ.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личных дел кандидатов приемными комиссиями военных ВУЗов принимается одно из решений: о зачислении кандидата в конкурсный список и вызове его для прохождения профотбора и конкурсных испытаний либо об отказе в зачислении и возврате личного дела в военный комиссариат.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Встреча, размещение, питание, медицинское и культурное обеспечение кандидатов организуются бесплатно.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Профессиональный отбор кандидатов проводится приемными комиссиями военно-учебных заведений и включает в себя: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годности по состоянию здоровья;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вступительные испытания по определению профессиональной пригодности кандидатов на основе социально-психологического изучения личности;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оценку физической подготовки.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ЕГЭ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Кандидаты, зачисленные на учебу в ВУЗ, назначаются на должности курсантов. По окончанию 1-го курса, но не ранее достижения возраста 18 лет, курсантами заключаются контракты о прохождении военной службы на время обучения в ВВУЗе и 5 лет после его окончания.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Курсантам во время перерывов в учебных занятиях ежегодно предоставляются каникулярные отпуска: летний - 30 суток, зимний - 15 суток.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Обучение, продовольственное, вещевое, жилищное, медицинское обеспечение и торгово-бытовое обслуживание курсантов осуществляются за счет бюджета. Курсантам выплачивается стипендия: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 – 2000 руб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2-го курса от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ПРИВЛЕКАТЕЛЬНОСТЬ ВОЕННОЙ СЛУЖБЫ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Привлекательность военной службы предусматривает: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гарантированное трудоустройство;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достойное денежное довольствие;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выплата дифференцируемой надбавки за особые условия боевой подготовки;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бесплатный ежемесячный продовольственный паек и вещевое имущество;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бесплатное медицинское обеспечение;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обязательное государственное страхование жизни и здоровья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военнослужащих;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выплата военнослужащим и членам их семей компенсаций за расходы на проезд к месту проведения отпуска и обратно;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весь срок военной службы обеспечение служебным жилым помещением. В случае отсутствия жилых помещений ежемесячно выплачивается компенсация за наём жилья;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трех лет службы по контракту военнослужащий становится участником накопительно-ипотечной системы, которая позволяет по истечению трех лет участия в накопительно-ипотечной системе и до окончания срока службы приобрести жилье в собственность. Появилась возможность выбора расположения и размера жилья;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гарантированная возможность получения бесплатного образования. Возможно обучение на бесплатных подготовительных курсах;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гарантированные каникулярные отпуска (зимний и летний);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бесплатный проезд к месту использования каникулярного отпуска и обратно;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20 лет военной службы гарантировано получение пенсии.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Более подробную информацию о данных военных институтах и условиях поступления можно получить в военном комиссариате Челябинской области по Советскому и Центральному районам г. Челябинска по адресу: г. Челябинск, ул. Воровского, 73А, каб. 3 или по телефону 8 (351) 260-72-82, с.т. 8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951 464 18 67.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