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016"/>
        <w:gridCol w:w="3492"/>
        <w:gridCol w:w="3964"/>
      </w:tblGrid>
      <w:tr w:rsidR="00E92D91" w:rsidTr="00686FCD">
        <w:trPr>
          <w:trHeight w:val="16162"/>
        </w:trPr>
        <w:tc>
          <w:tcPr>
            <w:tcW w:w="4016" w:type="dxa"/>
          </w:tcPr>
          <w:p w:rsidR="00BE0C0C" w:rsidRPr="00BE0C0C" w:rsidRDefault="00BE0C0C" w:rsidP="00BE0C0C">
            <w:pPr>
              <w:shd w:val="clear" w:color="auto" w:fill="FFFFFF"/>
              <w:spacing w:after="300"/>
              <w:outlineLvl w:val="0"/>
              <w:rPr>
                <w:rFonts w:ascii="Arial" w:eastAsia="Times New Roman" w:hAnsi="Arial" w:cs="Arial"/>
                <w:b/>
                <w:bCs/>
                <w:color w:val="37474F"/>
                <w:kern w:val="36"/>
                <w:sz w:val="48"/>
                <w:szCs w:val="48"/>
                <w:lang w:eastAsia="ru-RU"/>
              </w:rPr>
            </w:pPr>
            <w:r w:rsidRPr="00BE0C0C">
              <w:rPr>
                <w:rFonts w:ascii="Arial" w:eastAsia="Times New Roman" w:hAnsi="Arial" w:cs="Arial"/>
                <w:b/>
                <w:bCs/>
                <w:color w:val="37474F"/>
                <w:kern w:val="36"/>
                <w:sz w:val="48"/>
                <w:szCs w:val="48"/>
                <w:lang w:eastAsia="ru-RU"/>
              </w:rPr>
              <w:t>Положительное влияние гаджето</w:t>
            </w:r>
            <w:bookmarkStart w:id="0" w:name="_GoBack"/>
            <w:bookmarkEnd w:id="0"/>
            <w:r w:rsidRPr="00BE0C0C">
              <w:rPr>
                <w:rFonts w:ascii="Arial" w:eastAsia="Times New Roman" w:hAnsi="Arial" w:cs="Arial"/>
                <w:b/>
                <w:bCs/>
                <w:color w:val="37474F"/>
                <w:kern w:val="36"/>
                <w:sz w:val="48"/>
                <w:szCs w:val="48"/>
                <w:lang w:eastAsia="ru-RU"/>
              </w:rPr>
              <w:t>в на ребенка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Century" w:eastAsia="Times New Roman" w:hAnsi="Century" w:cs="Arial"/>
                <w:b/>
                <w:bCs/>
                <w:color w:val="00B050"/>
                <w:sz w:val="40"/>
                <w:szCs w:val="40"/>
                <w:lang w:eastAsia="ru-RU"/>
              </w:rPr>
              <w:t>+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Работа с гаджетом развивает внимание, логическое и абстрактное мышление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Century" w:eastAsia="Times New Roman" w:hAnsi="Century" w:cs="Arial"/>
                <w:b/>
                <w:bCs/>
                <w:color w:val="00B050"/>
                <w:sz w:val="40"/>
                <w:szCs w:val="40"/>
                <w:lang w:eastAsia="ru-RU"/>
              </w:rPr>
              <w:t>+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Планшет, телевизор и Интернет являются основными источниками информации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Century" w:eastAsia="Times New Roman" w:hAnsi="Century" w:cs="Arial"/>
                <w:b/>
                <w:bCs/>
                <w:color w:val="00B050"/>
                <w:sz w:val="40"/>
                <w:szCs w:val="40"/>
                <w:lang w:eastAsia="ru-RU"/>
              </w:rPr>
              <w:t>+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Ребёнок учится принимать самостоятельные решения и быстро переключаться с одного вида деятельности на другой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Century" w:eastAsia="Times New Roman" w:hAnsi="Century" w:cs="Arial"/>
                <w:b/>
                <w:bCs/>
                <w:color w:val="00B050"/>
                <w:sz w:val="40"/>
                <w:szCs w:val="40"/>
                <w:lang w:eastAsia="ru-RU"/>
              </w:rPr>
              <w:t>+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Гаджеты – отличный способ самообразования: можно изучать иностранные языки, научиться рисовать и т.д.</w:t>
            </w:r>
          </w:p>
          <w:p w:rsidR="00BE0C0C" w:rsidRPr="00BE0C0C" w:rsidRDefault="00BE0C0C" w:rsidP="00BE0C0C">
            <w:pPr>
              <w:shd w:val="clear" w:color="auto" w:fill="FFFFFF"/>
              <w:spacing w:after="300"/>
              <w:outlineLvl w:val="0"/>
              <w:rPr>
                <w:rFonts w:ascii="Arial" w:eastAsia="Times New Roman" w:hAnsi="Arial" w:cs="Arial"/>
                <w:b/>
                <w:bCs/>
                <w:color w:val="37474F"/>
                <w:kern w:val="36"/>
                <w:sz w:val="48"/>
                <w:szCs w:val="48"/>
                <w:lang w:eastAsia="ru-RU"/>
              </w:rPr>
            </w:pPr>
            <w:r w:rsidRPr="00BE0C0C">
              <w:rPr>
                <w:rFonts w:ascii="Arial" w:eastAsia="Times New Roman" w:hAnsi="Arial" w:cs="Arial"/>
                <w:b/>
                <w:bCs/>
                <w:color w:val="37474F"/>
                <w:kern w:val="36"/>
                <w:sz w:val="48"/>
                <w:szCs w:val="48"/>
                <w:lang w:eastAsia="ru-RU"/>
              </w:rPr>
              <w:t>Отрицательное влияние гаджетов на ребенка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―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Повышение детской жестокости и агрессивности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― 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Быстрое переутомление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―</w:t>
            </w:r>
            <w:r w:rsidRPr="00BE0C0C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Ухудшение зрения, слуха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― 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Страдает мелкая моторика рук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― 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Нарушение кругозора</w:t>
            </w:r>
          </w:p>
          <w:p w:rsidR="00BE0C0C" w:rsidRPr="00BE0C0C" w:rsidRDefault="00BE0C0C" w:rsidP="00BE0C0C">
            <w:pPr>
              <w:shd w:val="clear" w:color="auto" w:fill="F5F5F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0C0C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― </w:t>
            </w:r>
            <w:r w:rsidRPr="00BE0C0C">
              <w:rPr>
                <w:rFonts w:ascii="Century" w:eastAsia="Times New Roman" w:hAnsi="Century" w:cs="Arial"/>
                <w:color w:val="181818"/>
                <w:sz w:val="27"/>
                <w:szCs w:val="27"/>
                <w:lang w:eastAsia="ru-RU"/>
              </w:rPr>
              <w:t>Перенос виртуальных событий в реальность</w:t>
            </w:r>
          </w:p>
          <w:p w:rsidR="00E92D91" w:rsidRDefault="00E92D91"/>
        </w:tc>
        <w:tc>
          <w:tcPr>
            <w:tcW w:w="3492" w:type="dxa"/>
          </w:tcPr>
          <w:p w:rsidR="00BE0C0C" w:rsidRPr="009647BB" w:rsidRDefault="00BE0C0C" w:rsidP="009647BB">
            <w:pPr>
              <w:jc w:val="center"/>
              <w:rPr>
                <w:b/>
                <w:color w:val="1F4E79" w:themeColor="accent1" w:themeShade="80"/>
              </w:rPr>
            </w:pPr>
            <w:r w:rsidRPr="009647BB">
              <w:rPr>
                <w:b/>
                <w:color w:val="1F4E79" w:themeColor="accent1" w:themeShade="80"/>
              </w:rPr>
              <w:t>10 советов родителям как предупредить или победить зависимость от гаджетов у детей</w:t>
            </w:r>
          </w:p>
          <w:p w:rsidR="00BE0C0C" w:rsidRDefault="00BE0C0C" w:rsidP="00BE0C0C">
            <w:r>
              <w:t>Больше общайтесь с ребенком, обсуждайте с ним свои и его чувства.</w:t>
            </w:r>
          </w:p>
          <w:p w:rsidR="00BE0C0C" w:rsidRDefault="00BE0C0C" w:rsidP="00BE0C0C"/>
          <w:p w:rsidR="00BE0C0C" w:rsidRDefault="00BE0C0C" w:rsidP="00BE0C0C">
            <w:r>
              <w:t>Повышайте самооценку ребенка – поощряйте и хвалите детей.</w:t>
            </w:r>
          </w:p>
          <w:p w:rsidR="00BE0C0C" w:rsidRDefault="00BE0C0C" w:rsidP="00BE0C0C"/>
          <w:p w:rsidR="00BE0C0C" w:rsidRDefault="00BE0C0C" w:rsidP="00BE0C0C">
            <w:r>
              <w:t>Не стоит давать гаджеты ребенку перед сном, т.к. они вызывают перевозбуждение и могут возникнуть проблемы со сном.</w:t>
            </w:r>
          </w:p>
          <w:p w:rsidR="00BE0C0C" w:rsidRDefault="00BE0C0C" w:rsidP="00BE0C0C"/>
          <w:p w:rsidR="00BE0C0C" w:rsidRDefault="00BE0C0C" w:rsidP="00BE0C0C">
            <w:r>
              <w:t>Стимулируйте разнообразную занятость ребенка. Приобщайте его к домашним делам.</w:t>
            </w:r>
          </w:p>
          <w:p w:rsidR="00BE0C0C" w:rsidRDefault="00BE0C0C" w:rsidP="00BE0C0C"/>
          <w:p w:rsidR="00BE0C0C" w:rsidRDefault="00BE0C0C" w:rsidP="00BE0C0C">
            <w:r>
              <w:t>Нормы занятия за компьютером: для учащихся 1-2-х классов (7-8 лет) до 20-30 минут в день, для учащихся 3-4-х классов (9-10 лет) до 30-40 минут в день.</w:t>
            </w:r>
          </w:p>
          <w:p w:rsidR="00BE0C0C" w:rsidRDefault="00BE0C0C" w:rsidP="00BE0C0C"/>
          <w:p w:rsidR="00BE0C0C" w:rsidRDefault="00BE0C0C" w:rsidP="00BE0C0C">
            <w:r>
              <w:t>Покажите личный пример. Дети всегда копируют взрослых.</w:t>
            </w:r>
          </w:p>
          <w:p w:rsidR="00BE0C0C" w:rsidRDefault="00BE0C0C" w:rsidP="00BE0C0C"/>
          <w:p w:rsidR="00BE0C0C" w:rsidRDefault="00BE0C0C" w:rsidP="00BE0C0C">
            <w:r>
              <w:t>Наберитесь терпения для противостояния манипуляции со стороны ребенка.</w:t>
            </w:r>
          </w:p>
          <w:p w:rsidR="00BE0C0C" w:rsidRDefault="00BE0C0C" w:rsidP="00BE0C0C"/>
          <w:p w:rsidR="00BE0C0C" w:rsidRDefault="00BE0C0C" w:rsidP="00BE0C0C">
            <w:r>
              <w:t>Обязательно наличие у ребенка альтернативных увлечений: чтение книг, рисование, танцы, лепка, все, что приносит удовольствие</w:t>
            </w:r>
          </w:p>
          <w:p w:rsidR="00BE0C0C" w:rsidRDefault="00BE0C0C" w:rsidP="00BE0C0C"/>
          <w:p w:rsidR="00BE0C0C" w:rsidRDefault="00BE0C0C" w:rsidP="00BE0C0C">
            <w:r>
              <w:t>Интересуйтесь, чем занимается ваш ребенок за компьютером. Будьте вместе, рядом с ребенком.</w:t>
            </w:r>
          </w:p>
          <w:p w:rsidR="00BE0C0C" w:rsidRDefault="00BE0C0C" w:rsidP="00BE0C0C"/>
          <w:p w:rsidR="00735A05" w:rsidRDefault="00BE0C0C" w:rsidP="00BE0C0C">
            <w:r>
              <w:t>Учите ребенка общаться, мириться, договариваться со сверстниками.</w:t>
            </w:r>
          </w:p>
          <w:p w:rsidR="00E92D91" w:rsidRPr="00735A05" w:rsidRDefault="00735A05" w:rsidP="00735A05">
            <w:r w:rsidRPr="00735A05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525780</wp:posOffset>
                  </wp:positionV>
                  <wp:extent cx="2060279" cy="1295400"/>
                  <wp:effectExtent l="0" t="0" r="0" b="0"/>
                  <wp:wrapNone/>
                  <wp:docPr id="6" name="Рисунок 6" descr="https://psyfiles.ru/wp-content/uploads/2/3/f/23fdee2855a8e7770c8210299d6192a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syfiles.ru/wp-content/uploads/2/3/f/23fdee2855a8e7770c8210299d6192a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79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4" w:type="dxa"/>
          </w:tcPr>
          <w:p w:rsidR="00BE0C0C" w:rsidRPr="00BE0C0C" w:rsidRDefault="00971819" w:rsidP="00971819">
            <w:pPr>
              <w:jc w:val="center"/>
            </w:pPr>
            <w:r>
              <w:t>МАОУ «Лицей № 67 г. Челябинска»</w:t>
            </w:r>
            <w:r w:rsidR="00BE0C0C" w:rsidRPr="00BE0C0C">
              <w:br/>
            </w:r>
          </w:p>
          <w:p w:rsidR="00BE0C0C" w:rsidRPr="00BE0C0C" w:rsidRDefault="00BE0C0C" w:rsidP="00BE0C0C"/>
          <w:p w:rsidR="00BE0C0C" w:rsidRPr="00BE0C0C" w:rsidRDefault="009647BB" w:rsidP="00BE0C0C">
            <w:r w:rsidRPr="00BE0C0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-21590</wp:posOffset>
                  </wp:positionH>
                  <wp:positionV relativeFrom="line">
                    <wp:posOffset>229870</wp:posOffset>
                  </wp:positionV>
                  <wp:extent cx="2396254" cy="1752600"/>
                  <wp:effectExtent l="0" t="0" r="4445" b="0"/>
                  <wp:wrapSquare wrapText="bothSides"/>
                  <wp:docPr id="1" name="Рисунок 1" descr="hello_html_m627591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27591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54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0C0C" w:rsidRPr="009647BB" w:rsidRDefault="00BE0C0C" w:rsidP="00BE0C0C">
            <w:pPr>
              <w:jc w:val="center"/>
              <w:rPr>
                <w:sz w:val="32"/>
                <w:szCs w:val="32"/>
              </w:rPr>
            </w:pPr>
            <w:r w:rsidRPr="009647BB">
              <w:rPr>
                <w:sz w:val="32"/>
                <w:szCs w:val="32"/>
              </w:rPr>
              <w:t>Буклет для родителей младших школьников</w:t>
            </w:r>
          </w:p>
          <w:p w:rsidR="00BE0C0C" w:rsidRDefault="00BE0C0C" w:rsidP="00BE0C0C">
            <w:pPr>
              <w:jc w:val="center"/>
              <w:rPr>
                <w:b/>
                <w:sz w:val="32"/>
                <w:szCs w:val="32"/>
              </w:rPr>
            </w:pPr>
            <w:r w:rsidRPr="00BE0C0C">
              <w:rPr>
                <w:b/>
                <w:sz w:val="32"/>
                <w:szCs w:val="32"/>
              </w:rPr>
              <w:t>«Дети и гаджеты: как предупредить или победить зависимость»</w:t>
            </w:r>
          </w:p>
          <w:p w:rsidR="003D7CCD" w:rsidRDefault="003D7CCD" w:rsidP="00BE0C0C">
            <w:pPr>
              <w:jc w:val="center"/>
              <w:rPr>
                <w:b/>
                <w:sz w:val="32"/>
                <w:szCs w:val="32"/>
              </w:rPr>
            </w:pPr>
          </w:p>
          <w:p w:rsidR="003D7CCD" w:rsidRDefault="003D7CCD" w:rsidP="00BE0C0C">
            <w:pPr>
              <w:jc w:val="center"/>
              <w:rPr>
                <w:b/>
                <w:sz w:val="32"/>
                <w:szCs w:val="32"/>
              </w:rPr>
            </w:pPr>
          </w:p>
          <w:p w:rsidR="003D7CCD" w:rsidRDefault="003D7CCD" w:rsidP="00BE0C0C">
            <w:pPr>
              <w:jc w:val="center"/>
              <w:rPr>
                <w:b/>
                <w:sz w:val="32"/>
                <w:szCs w:val="32"/>
              </w:rPr>
            </w:pPr>
          </w:p>
          <w:p w:rsidR="003D7CCD" w:rsidRPr="00971819" w:rsidRDefault="003D7CCD" w:rsidP="00971819">
            <w:pPr>
              <w:jc w:val="right"/>
            </w:pPr>
          </w:p>
          <w:p w:rsidR="003D7CCD" w:rsidRPr="00971819" w:rsidRDefault="003D7CCD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  <w:r w:rsidRPr="00C8345F">
              <w:rPr>
                <w:noProof/>
                <w:lang w:eastAsia="ru-RU"/>
              </w:rPr>
              <w:drawing>
                <wp:inline distT="0" distB="0" distL="0" distR="0">
                  <wp:extent cx="2467111" cy="1521746"/>
                  <wp:effectExtent l="0" t="0" r="0" b="2540"/>
                  <wp:docPr id="8" name="Рисунок 3" descr="Дети и гаджеты: стоковые векторные изображения, иллюстрации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и и гаджеты: стоковые векторные изображения, иллюстрации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278" cy="153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  <w:r w:rsidRPr="00971819">
              <w:t>Разработала: педагог-психолог, Соловьева А.А.</w:t>
            </w: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>
            <w:pPr>
              <w:jc w:val="right"/>
            </w:pPr>
          </w:p>
          <w:p w:rsidR="00971819" w:rsidRDefault="00971819" w:rsidP="00971819"/>
          <w:p w:rsidR="00971819" w:rsidRDefault="00971819" w:rsidP="00971819">
            <w:pPr>
              <w:jc w:val="right"/>
            </w:pPr>
          </w:p>
          <w:p w:rsidR="00971819" w:rsidRPr="00971819" w:rsidRDefault="00971819" w:rsidP="00971819">
            <w:pPr>
              <w:jc w:val="center"/>
            </w:pPr>
            <w:r>
              <w:t>Челябинск, 2021</w:t>
            </w:r>
          </w:p>
          <w:p w:rsidR="00E92D91" w:rsidRDefault="00E92D91"/>
          <w:p w:rsidR="00971819" w:rsidRDefault="00971819"/>
        </w:tc>
      </w:tr>
    </w:tbl>
    <w:p w:rsidR="002A41E8" w:rsidRDefault="002A41E8"/>
    <w:tbl>
      <w:tblPr>
        <w:tblStyle w:val="a3"/>
        <w:tblW w:w="11335" w:type="dxa"/>
        <w:tblLayout w:type="fixed"/>
        <w:tblLook w:val="04A0"/>
      </w:tblPr>
      <w:tblGrid>
        <w:gridCol w:w="4106"/>
        <w:gridCol w:w="3402"/>
        <w:gridCol w:w="3827"/>
      </w:tblGrid>
      <w:tr w:rsidR="00BE0C0C" w:rsidRPr="009F5A77" w:rsidTr="00735A05">
        <w:trPr>
          <w:trHeight w:val="16304"/>
        </w:trPr>
        <w:tc>
          <w:tcPr>
            <w:tcW w:w="4106" w:type="dxa"/>
          </w:tcPr>
          <w:p w:rsidR="00BE0C0C" w:rsidRPr="009F5A77" w:rsidRDefault="00BE0C0C" w:rsidP="00BE0C0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7474F"/>
                <w:kern w:val="36"/>
                <w:sz w:val="48"/>
                <w:szCs w:val="48"/>
                <w:lang w:eastAsia="ru-RU"/>
              </w:rPr>
            </w:pPr>
            <w:r w:rsidRPr="009F5A77">
              <w:rPr>
                <w:rFonts w:ascii="Times New Roman" w:eastAsia="Times New Roman" w:hAnsi="Times New Roman" w:cs="Times New Roman"/>
                <w:b/>
                <w:bCs/>
                <w:noProof/>
                <w:color w:val="37474F"/>
                <w:kern w:val="36"/>
                <w:sz w:val="48"/>
                <w:szCs w:val="48"/>
                <w:lang w:eastAsia="ru-RU"/>
              </w:rPr>
              <w:lastRenderedPageBreak/>
              <w:drawing>
                <wp:inline distT="0" distB="0" distL="0" distR="0">
                  <wp:extent cx="2552523" cy="1190625"/>
                  <wp:effectExtent l="0" t="0" r="635" b="0"/>
                  <wp:docPr id="2" name="Рисунок 2" descr="https://www.techinafrica.com/wp-content/uploads/2019/03/wholesale-gadget-part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echinafrica.com/wp-content/uploads/2019/03/wholesale-gadget-part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423" cy="119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C0C" w:rsidRPr="009F5A77" w:rsidRDefault="00BE0C0C" w:rsidP="00BE0C0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7474F"/>
                <w:kern w:val="36"/>
                <w:sz w:val="48"/>
                <w:szCs w:val="48"/>
                <w:lang w:eastAsia="ru-RU"/>
              </w:rPr>
            </w:pPr>
            <w:r w:rsidRPr="009F5A77">
              <w:rPr>
                <w:rFonts w:ascii="Times New Roman" w:eastAsia="Times New Roman" w:hAnsi="Times New Roman" w:cs="Times New Roman"/>
                <w:b/>
                <w:bCs/>
                <w:color w:val="37474F"/>
                <w:kern w:val="36"/>
                <w:sz w:val="48"/>
                <w:szCs w:val="48"/>
                <w:lang w:eastAsia="ru-RU"/>
              </w:rPr>
              <w:t>Что такое гаджеты?</w:t>
            </w:r>
          </w:p>
          <w:p w:rsidR="00BE0C0C" w:rsidRDefault="00BE0C0C" w:rsidP="00BE0C0C">
            <w:p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F5A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Га́джет</w:t>
            </w:r>
            <w:proofErr w:type="spellEnd"/>
            <w:r w:rsidRPr="009F5A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(с английского языка – </w:t>
            </w:r>
            <w:proofErr w:type="spellStart"/>
            <w:r w:rsidRPr="009F5A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gadget</w:t>
            </w:r>
            <w:proofErr w:type="spellEnd"/>
            <w:r w:rsidRPr="009F5A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что обозначает «техническая новинка») — небольшое устройство, предназначенное для облегчения и усовершенствования жизни человека. Гаджеты широко распространены в самых разных сферах: спорт — фитнес-трекеры, смарт-браслеты, спортивные девайсы, смартфоны, планшеты, музыкальные плееры, игровые приставки и т.д.</w:t>
            </w:r>
          </w:p>
          <w:p w:rsidR="00735A05" w:rsidRDefault="00735A05" w:rsidP="00BE0C0C">
            <w:p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35A05" w:rsidRDefault="00735A05" w:rsidP="00BE0C0C">
            <w:p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35A05" w:rsidRDefault="00735A05" w:rsidP="00BE0C0C">
            <w:p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35A05" w:rsidRPr="009F5A77" w:rsidRDefault="00735A05" w:rsidP="00BE0C0C">
            <w:p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:rsidR="00BE0C0C" w:rsidRPr="009F5A77" w:rsidRDefault="00BE0C0C" w:rsidP="00BE0C0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7474F"/>
                <w:kern w:val="36"/>
                <w:sz w:val="48"/>
                <w:szCs w:val="48"/>
                <w:lang w:eastAsia="ru-RU"/>
              </w:rPr>
            </w:pPr>
            <w:r w:rsidRPr="009F5A77">
              <w:rPr>
                <w:rFonts w:ascii="Times New Roman" w:eastAsia="Times New Roman" w:hAnsi="Times New Roman" w:cs="Times New Roman"/>
                <w:b/>
                <w:bCs/>
                <w:color w:val="37474F"/>
                <w:kern w:val="36"/>
                <w:sz w:val="30"/>
                <w:szCs w:val="30"/>
                <w:lang w:eastAsia="ru-RU"/>
              </w:rPr>
              <w:t>Причины, которые могут привести к психологической зависимости</w:t>
            </w:r>
          </w:p>
          <w:p w:rsidR="00BE0C0C" w:rsidRPr="009F5A77" w:rsidRDefault="00BE0C0C" w:rsidP="00BE0C0C">
            <w:pPr>
              <w:numPr>
                <w:ilvl w:val="0"/>
                <w:numId w:val="1"/>
              </w:num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9F5A7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Индивидуально - психологические особенности личности ребенка</w:t>
            </w:r>
          </w:p>
          <w:p w:rsidR="00BE0C0C" w:rsidRPr="009F5A77" w:rsidRDefault="00BE0C0C" w:rsidP="00BE0C0C">
            <w:pPr>
              <w:numPr>
                <w:ilvl w:val="0"/>
                <w:numId w:val="1"/>
              </w:num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9F5A7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Личный пример родителей</w:t>
            </w:r>
          </w:p>
          <w:p w:rsidR="00BE0C0C" w:rsidRPr="009F5A77" w:rsidRDefault="00BE0C0C" w:rsidP="00BE0C0C">
            <w:pPr>
              <w:numPr>
                <w:ilvl w:val="0"/>
                <w:numId w:val="1"/>
              </w:num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9F5A7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Бесконтрольное, неограниченное по времени использование ребенком гаджетов</w:t>
            </w:r>
          </w:p>
          <w:p w:rsidR="00BE0C0C" w:rsidRPr="009F5A77" w:rsidRDefault="00BE0C0C" w:rsidP="00BE0C0C">
            <w:pPr>
              <w:numPr>
                <w:ilvl w:val="0"/>
                <w:numId w:val="1"/>
              </w:num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9F5A7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Запрет на просмотр телевизора, работы на компьютере, планшете</w:t>
            </w:r>
          </w:p>
          <w:p w:rsidR="00BE0C0C" w:rsidRPr="009F5A77" w:rsidRDefault="00BE0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5A77" w:rsidRDefault="009F5A77">
            <w:pPr>
              <w:rPr>
                <w:rFonts w:ascii="Times New Roman" w:hAnsi="Times New Roman" w:cs="Times New Roman"/>
              </w:rPr>
            </w:pPr>
          </w:p>
          <w:p w:rsidR="009F5A77" w:rsidRPr="009F5A77" w:rsidRDefault="009F5A77" w:rsidP="009F5A7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56"/>
                <w:szCs w:val="56"/>
              </w:rPr>
            </w:pPr>
            <w:r w:rsidRPr="009F5A77">
              <w:rPr>
                <w:rFonts w:ascii="Times New Roman" w:hAnsi="Times New Roman" w:cs="Times New Roman"/>
                <w:color w:val="2E74B5" w:themeColor="accent1" w:themeShade="BF"/>
                <w:sz w:val="56"/>
                <w:szCs w:val="56"/>
              </w:rPr>
              <w:t>Польза:</w:t>
            </w:r>
          </w:p>
          <w:p w:rsidR="009F5A77" w:rsidRDefault="009F5A77">
            <w:pPr>
              <w:rPr>
                <w:rFonts w:ascii="Times New Roman" w:hAnsi="Times New Roman" w:cs="Times New Roman"/>
              </w:rPr>
            </w:pPr>
          </w:p>
          <w:p w:rsidR="009F5A77" w:rsidRDefault="009F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1.Гаджеты помогаю</w:t>
            </w:r>
            <w:r w:rsidRPr="009F5A77">
              <w:rPr>
                <w:rFonts w:ascii="Times New Roman" w:hAnsi="Times New Roman" w:cs="Times New Roman"/>
              </w:rPr>
              <w:t xml:space="preserve">т выявить и развить способности ребенка. </w:t>
            </w:r>
          </w:p>
          <w:p w:rsidR="009F5A77" w:rsidRDefault="009F5A77">
            <w:pPr>
              <w:rPr>
                <w:rFonts w:ascii="Times New Roman" w:hAnsi="Times New Roman" w:cs="Times New Roman"/>
              </w:rPr>
            </w:pPr>
            <w:r w:rsidRPr="009F5A77">
              <w:rPr>
                <w:rFonts w:ascii="Times New Roman" w:hAnsi="Times New Roman" w:cs="Times New Roman"/>
              </w:rPr>
              <w:t xml:space="preserve">2. Является великолепным способом самообучения. </w:t>
            </w:r>
          </w:p>
          <w:p w:rsidR="009F5A77" w:rsidRDefault="009F5A77">
            <w:pPr>
              <w:rPr>
                <w:rFonts w:ascii="Times New Roman" w:hAnsi="Times New Roman" w:cs="Times New Roman"/>
              </w:rPr>
            </w:pPr>
            <w:r w:rsidRPr="009F5A77">
              <w:rPr>
                <w:rFonts w:ascii="Times New Roman" w:hAnsi="Times New Roman" w:cs="Times New Roman"/>
              </w:rPr>
              <w:t xml:space="preserve">3. Развивает самостоятельное мышление. </w:t>
            </w:r>
          </w:p>
          <w:p w:rsidR="009F5A77" w:rsidRDefault="009F5A77">
            <w:pPr>
              <w:rPr>
                <w:rFonts w:ascii="Times New Roman" w:hAnsi="Times New Roman" w:cs="Times New Roman"/>
              </w:rPr>
            </w:pPr>
            <w:r w:rsidRPr="009F5A77">
              <w:rPr>
                <w:rFonts w:ascii="Times New Roman" w:hAnsi="Times New Roman" w:cs="Times New Roman"/>
              </w:rPr>
              <w:t>4. Усиливает концентрацию внимания.</w:t>
            </w:r>
          </w:p>
          <w:p w:rsidR="009F5A77" w:rsidRDefault="009F5A77">
            <w:pPr>
              <w:rPr>
                <w:rFonts w:ascii="Times New Roman" w:hAnsi="Times New Roman" w:cs="Times New Roman"/>
              </w:rPr>
            </w:pPr>
            <w:r w:rsidRPr="009F5A77">
              <w:rPr>
                <w:rFonts w:ascii="Times New Roman" w:hAnsi="Times New Roman" w:cs="Times New Roman"/>
              </w:rPr>
              <w:t xml:space="preserve"> 5. Учит ребенка быстро переключаться с одного действия на другое. </w:t>
            </w:r>
          </w:p>
          <w:p w:rsidR="00BE0C0C" w:rsidRPr="009F5A77" w:rsidRDefault="00735A05">
            <w:pPr>
              <w:rPr>
                <w:rFonts w:ascii="Times New Roman" w:hAnsi="Times New Roman" w:cs="Times New Roman"/>
              </w:rPr>
            </w:pPr>
            <w:r w:rsidRPr="00735A0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1939290</wp:posOffset>
                  </wp:positionV>
                  <wp:extent cx="1877524" cy="1952625"/>
                  <wp:effectExtent l="0" t="0" r="8890" b="0"/>
                  <wp:wrapNone/>
                  <wp:docPr id="5" name="Рисунок 5" descr="Set of cartoon kids, children, teens with gadgets - Stock Illustration  [37366277] - PIX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t of cartoon kids, children, teens with gadgets - Stock Illustration  [37366277] - PIX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24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5A77" w:rsidRPr="009F5A77">
              <w:rPr>
                <w:rFonts w:ascii="Times New Roman" w:hAnsi="Times New Roman" w:cs="Times New Roman"/>
              </w:rPr>
              <w:t>Главное - безопасное общение с компьютером!</w:t>
            </w:r>
          </w:p>
        </w:tc>
        <w:tc>
          <w:tcPr>
            <w:tcW w:w="3827" w:type="dxa"/>
          </w:tcPr>
          <w:p w:rsidR="00747AE0" w:rsidRPr="00747AE0" w:rsidRDefault="00747AE0" w:rsidP="00747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AE0">
              <w:rPr>
                <w:rFonts w:ascii="Times New Roman" w:hAnsi="Times New Roman" w:cs="Times New Roman"/>
                <w:b/>
              </w:rPr>
              <w:t>Определите зависимость детей от гаджетов</w:t>
            </w:r>
          </w:p>
          <w:p w:rsidR="00747AE0" w:rsidRPr="00747AE0" w:rsidRDefault="00747AE0" w:rsidP="00747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AE0">
              <w:rPr>
                <w:rFonts w:ascii="Times New Roman" w:hAnsi="Times New Roman" w:cs="Times New Roman"/>
                <w:b/>
              </w:rPr>
              <w:t>Оцените поведение ребенка за последние две недели — ответьте «да» или «нет» на следующие вопросы:</w:t>
            </w:r>
          </w:p>
          <w:p w:rsidR="00747AE0" w:rsidRPr="00747AE0" w:rsidRDefault="00747AE0" w:rsidP="00747AE0">
            <w:pPr>
              <w:rPr>
                <w:rFonts w:ascii="Times New Roman" w:hAnsi="Times New Roman" w:cs="Times New Roman"/>
              </w:rPr>
            </w:pPr>
          </w:p>
          <w:p w:rsidR="00747AE0" w:rsidRPr="00747AE0" w:rsidRDefault="00747AE0" w:rsidP="00747AE0">
            <w:pPr>
              <w:rPr>
                <w:rFonts w:ascii="Times New Roman" w:hAnsi="Times New Roman" w:cs="Times New Roman"/>
              </w:rPr>
            </w:pPr>
            <w:r w:rsidRPr="00747AE0">
              <w:rPr>
                <w:rFonts w:ascii="Times New Roman" w:hAnsi="Times New Roman" w:cs="Times New Roman"/>
              </w:rPr>
              <w:t>У ребенка наблюдается сильное и непреодолимое желание все время играть на телефоне/планшете/компьютере?</w:t>
            </w:r>
          </w:p>
          <w:p w:rsidR="00747AE0" w:rsidRPr="00747AE0" w:rsidRDefault="00747AE0" w:rsidP="00747AE0">
            <w:pPr>
              <w:rPr>
                <w:rFonts w:ascii="Times New Roman" w:hAnsi="Times New Roman" w:cs="Times New Roman"/>
              </w:rPr>
            </w:pPr>
            <w:r w:rsidRPr="00747AE0">
              <w:rPr>
                <w:rFonts w:ascii="Times New Roman" w:hAnsi="Times New Roman" w:cs="Times New Roman"/>
              </w:rPr>
              <w:t>Ребенок не способен контролировать себя во время игры, не может ограничить время, которое он проводит за игрой, не может самостоятельно прекратить играть? В результате играет чаще и дольше, чем договаривались, прячет гаджет, чтобы поиграть так, чтобы родители не заметили, обманывает?</w:t>
            </w:r>
          </w:p>
          <w:p w:rsidR="00747AE0" w:rsidRPr="00747AE0" w:rsidRDefault="00747AE0" w:rsidP="00747AE0">
            <w:pPr>
              <w:rPr>
                <w:rFonts w:ascii="Times New Roman" w:hAnsi="Times New Roman" w:cs="Times New Roman"/>
              </w:rPr>
            </w:pPr>
            <w:r w:rsidRPr="00747AE0">
              <w:rPr>
                <w:rFonts w:ascii="Times New Roman" w:hAnsi="Times New Roman" w:cs="Times New Roman"/>
              </w:rPr>
              <w:t>Когда гаджет отбирается, у ребенка возникают крайне интенсивные негативные эмоции, в некоторых случаях истерики, в некоторых случаях доходящие до рукоприкладства или порчи вещей?</w:t>
            </w:r>
          </w:p>
          <w:p w:rsidR="00747AE0" w:rsidRPr="00747AE0" w:rsidRDefault="00747AE0" w:rsidP="00747AE0">
            <w:pPr>
              <w:rPr>
                <w:rFonts w:ascii="Times New Roman" w:hAnsi="Times New Roman" w:cs="Times New Roman"/>
              </w:rPr>
            </w:pPr>
            <w:r w:rsidRPr="00747AE0">
              <w:rPr>
                <w:rFonts w:ascii="Times New Roman" w:hAnsi="Times New Roman" w:cs="Times New Roman"/>
              </w:rPr>
              <w:t>Ребенку хочется играть все больше и больше, того времени, которого хватало раньше, уже недостаточно?</w:t>
            </w:r>
          </w:p>
          <w:p w:rsidR="00747AE0" w:rsidRPr="00747AE0" w:rsidRDefault="00747AE0" w:rsidP="00747AE0">
            <w:pPr>
              <w:rPr>
                <w:rFonts w:ascii="Times New Roman" w:hAnsi="Times New Roman" w:cs="Times New Roman"/>
              </w:rPr>
            </w:pPr>
            <w:r w:rsidRPr="00747AE0">
              <w:rPr>
                <w:rFonts w:ascii="Times New Roman" w:hAnsi="Times New Roman" w:cs="Times New Roman"/>
              </w:rPr>
              <w:t>Если ребенок просил гаджет из-за того, что тот помогает ему разрешить психологическую проблему (например, потому что все играют, а он хочет влиться в коллектив; потому что ему страшно, а это его успокаивает; потому что ему грустно, а это улучшает настроение), то со временем ему требуется играть все больше для того, чтобы улучшить свое состояние? При этом сама проблема не разрешается (например, ребенок не становится менее тревожным).</w:t>
            </w:r>
          </w:p>
          <w:p w:rsidR="00747AE0" w:rsidRPr="00747AE0" w:rsidRDefault="00747AE0" w:rsidP="00747AE0">
            <w:pPr>
              <w:rPr>
                <w:rFonts w:ascii="Times New Roman" w:hAnsi="Times New Roman" w:cs="Times New Roman"/>
              </w:rPr>
            </w:pPr>
            <w:r w:rsidRPr="00747AE0">
              <w:rPr>
                <w:rFonts w:ascii="Times New Roman" w:hAnsi="Times New Roman" w:cs="Times New Roman"/>
              </w:rPr>
              <w:t>Ради того, чтобы поиграть, ребенок часто полностью отказывается от альтернативных удовольствий и интересов (например, отказывается общаться с друзьями, гулять или заниматься спортом) ради того, чтобы остаться дома и поиграть?</w:t>
            </w:r>
          </w:p>
          <w:p w:rsidR="00BE0C0C" w:rsidRDefault="00747AE0" w:rsidP="00747AE0">
            <w:pPr>
              <w:rPr>
                <w:rFonts w:ascii="Times New Roman" w:hAnsi="Times New Roman" w:cs="Times New Roman"/>
              </w:rPr>
            </w:pPr>
            <w:r w:rsidRPr="00747AE0">
              <w:rPr>
                <w:rFonts w:ascii="Times New Roman" w:hAnsi="Times New Roman" w:cs="Times New Roman"/>
              </w:rPr>
              <w:t>Хотя ребенок понимает (или можно предположить, что понимает), что ему это не идет на пользу или даже создает проблемы в его жизни, он продолжает играть вопреки этому?</w:t>
            </w:r>
          </w:p>
          <w:p w:rsidR="003D7CCD" w:rsidRPr="009F5A77" w:rsidRDefault="003D7CCD" w:rsidP="00747AE0">
            <w:pPr>
              <w:rPr>
                <w:rFonts w:ascii="Times New Roman" w:hAnsi="Times New Roman" w:cs="Times New Roman"/>
              </w:rPr>
            </w:pPr>
            <w:r w:rsidRPr="003D7CC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6875" cy="1250156"/>
                  <wp:effectExtent l="0" t="0" r="0" b="7620"/>
                  <wp:docPr id="4" name="Рисунок 4" descr="Беседка №250. Дети и гаджеты: можно или нельзя? — android.mobile-review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седка №250. Дети и гаджеты: можно или нельзя? — android.mobile-review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755" cy="125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C0C" w:rsidRPr="009F5A77" w:rsidRDefault="00BE0C0C">
      <w:pPr>
        <w:rPr>
          <w:rFonts w:ascii="Times New Roman" w:hAnsi="Times New Roman" w:cs="Times New Roman"/>
        </w:rPr>
      </w:pPr>
    </w:p>
    <w:sectPr w:rsidR="00BE0C0C" w:rsidRPr="009F5A77" w:rsidSect="00E92D91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EDF"/>
    <w:multiLevelType w:val="multilevel"/>
    <w:tmpl w:val="8C7A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6E"/>
    <w:rsid w:val="002A41E8"/>
    <w:rsid w:val="003D7CCD"/>
    <w:rsid w:val="00686FCD"/>
    <w:rsid w:val="006F717B"/>
    <w:rsid w:val="00735A05"/>
    <w:rsid w:val="00747AE0"/>
    <w:rsid w:val="00773514"/>
    <w:rsid w:val="009647BB"/>
    <w:rsid w:val="00971819"/>
    <w:rsid w:val="009F5A77"/>
    <w:rsid w:val="00BE0C0C"/>
    <w:rsid w:val="00C8345F"/>
    <w:rsid w:val="00E8086E"/>
    <w:rsid w:val="00E92D91"/>
    <w:rsid w:val="00F9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aelitagumarova@icloud.com</dc:creator>
  <cp:keywords/>
  <dc:description/>
  <cp:lastModifiedBy>Учитель</cp:lastModifiedBy>
  <cp:revision>8</cp:revision>
  <dcterms:created xsi:type="dcterms:W3CDTF">2021-12-09T14:49:00Z</dcterms:created>
  <dcterms:modified xsi:type="dcterms:W3CDTF">2022-02-16T11:47:00Z</dcterms:modified>
</cp:coreProperties>
</file>