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1" w:rsidRPr="00B53AF2" w:rsidRDefault="00B53AF2" w:rsidP="00B5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AF2">
        <w:rPr>
          <w:rFonts w:ascii="Times New Roman" w:hAnsi="Times New Roman" w:cs="Times New Roman"/>
          <w:sz w:val="28"/>
          <w:szCs w:val="28"/>
        </w:rPr>
        <w:t>МАОУ «Лицей № 67 г. Челябинска»</w:t>
      </w:r>
    </w:p>
    <w:p w:rsidR="007852A1" w:rsidRDefault="007852A1">
      <w:pPr>
        <w:rPr>
          <w:rFonts w:ascii="Times New Roman" w:hAnsi="Times New Roman" w:cs="Times New Roman"/>
          <w:sz w:val="48"/>
          <w:szCs w:val="48"/>
        </w:rPr>
      </w:pPr>
    </w:p>
    <w:p w:rsidR="007852A1" w:rsidRDefault="007852A1">
      <w:pPr>
        <w:rPr>
          <w:rFonts w:ascii="Times New Roman" w:hAnsi="Times New Roman" w:cs="Times New Roman"/>
          <w:sz w:val="48"/>
          <w:szCs w:val="48"/>
        </w:rPr>
      </w:pPr>
    </w:p>
    <w:p w:rsidR="007852A1" w:rsidRDefault="007852A1">
      <w:pPr>
        <w:rPr>
          <w:rFonts w:ascii="Times New Roman" w:hAnsi="Times New Roman" w:cs="Times New Roman"/>
          <w:sz w:val="48"/>
          <w:szCs w:val="48"/>
        </w:rPr>
      </w:pPr>
    </w:p>
    <w:p w:rsidR="007852A1" w:rsidRDefault="007852A1">
      <w:pPr>
        <w:rPr>
          <w:rFonts w:ascii="Times New Roman" w:hAnsi="Times New Roman" w:cs="Times New Roman"/>
          <w:sz w:val="48"/>
          <w:szCs w:val="48"/>
        </w:rPr>
      </w:pPr>
      <w:r w:rsidRPr="007852A1">
        <w:rPr>
          <w:rFonts w:ascii="Times New Roman" w:hAnsi="Times New Roman" w:cs="Times New Roman"/>
          <w:sz w:val="48"/>
          <w:szCs w:val="48"/>
        </w:rPr>
        <w:t xml:space="preserve">Учет индивидуальных особенностей учащихся в образовательном процессе </w:t>
      </w:r>
    </w:p>
    <w:p w:rsidR="00B53AF2" w:rsidRDefault="00B53AF2">
      <w:pPr>
        <w:rPr>
          <w:rFonts w:ascii="Times New Roman" w:hAnsi="Times New Roman" w:cs="Times New Roman"/>
          <w:sz w:val="48"/>
          <w:szCs w:val="48"/>
        </w:rPr>
      </w:pPr>
    </w:p>
    <w:p w:rsidR="00B53AF2" w:rsidRDefault="00B53AF2">
      <w:pPr>
        <w:rPr>
          <w:rFonts w:ascii="Times New Roman" w:hAnsi="Times New Roman" w:cs="Times New Roman"/>
          <w:sz w:val="48"/>
          <w:szCs w:val="48"/>
        </w:rPr>
      </w:pPr>
    </w:p>
    <w:p w:rsidR="007852A1" w:rsidRDefault="00B53AF2" w:rsidP="00B53A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Составила: педагог-психолог,</w:t>
      </w:r>
    </w:p>
    <w:p w:rsidR="00B53AF2" w:rsidRDefault="00B53AF2" w:rsidP="00B53A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Соловьева А.А.</w:t>
      </w:r>
    </w:p>
    <w:p w:rsidR="00B53AF2" w:rsidRDefault="00B53AF2" w:rsidP="00B53A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53AF2" w:rsidRDefault="00B53AF2" w:rsidP="00B53A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Челябинск, 2022</w:t>
      </w:r>
    </w:p>
    <w:p w:rsidR="00B53AF2" w:rsidRPr="00B53AF2" w:rsidRDefault="00B53AF2" w:rsidP="00B53AF2">
      <w:pPr>
        <w:rPr>
          <w:rFonts w:ascii="Times New Roman" w:hAnsi="Times New Roman" w:cs="Times New Roman"/>
          <w:sz w:val="20"/>
          <w:szCs w:val="20"/>
        </w:rPr>
      </w:pPr>
    </w:p>
    <w:p w:rsidR="007852A1" w:rsidRDefault="00770054">
      <w:pPr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770054">
        <w:rPr>
          <w:rFonts w:ascii="Times New Roman" w:hAnsi="Times New Roman" w:cs="Times New Roman"/>
          <w:color w:val="548DD4" w:themeColor="text2" w:themeTint="99"/>
          <w:sz w:val="40"/>
          <w:szCs w:val="40"/>
        </w:rPr>
        <w:lastRenderedPageBreak/>
        <w:t>Эффективность индивидуального подхода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проявлений </w:t>
      </w:r>
      <w:proofErr w:type="spell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Гармонизация показателей эмоционально-вегетативной сферы 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зоны жизненного комфорта 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Гармонизация уровня самооценки 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уровня внутренней тревожности</w:t>
      </w:r>
    </w:p>
    <w:p w:rsidR="00770054" w:rsidRPr="00FA2CE3" w:rsidRDefault="00770054" w:rsidP="00FA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умственной и физической работоспособности</w:t>
      </w:r>
    </w:p>
    <w:p w:rsidR="00770054" w:rsidRPr="008178A0" w:rsidRDefault="00770054" w:rsidP="00770054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645" w:rsidRPr="008178A0" w:rsidRDefault="00995645" w:rsidP="00770054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645" w:rsidRPr="00FA2CE3" w:rsidRDefault="00995645" w:rsidP="00770054">
      <w:pPr>
        <w:pStyle w:val="a3"/>
        <w:spacing w:after="0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FA2CE3">
        <w:rPr>
          <w:rFonts w:ascii="Times New Roman" w:hAnsi="Times New Roman" w:cs="Times New Roman"/>
          <w:color w:val="4F81BD" w:themeColor="accent1"/>
          <w:sz w:val="40"/>
          <w:szCs w:val="40"/>
        </w:rPr>
        <w:t>Рекомендации педагогу</w:t>
      </w:r>
    </w:p>
    <w:p w:rsidR="00995645" w:rsidRPr="00FA2CE3" w:rsidRDefault="00995645" w:rsidP="00770054">
      <w:pPr>
        <w:pStyle w:val="a3"/>
        <w:spacing w:after="0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FA2CE3">
        <w:rPr>
          <w:rFonts w:ascii="Times New Roman" w:hAnsi="Times New Roman" w:cs="Times New Roman"/>
          <w:color w:val="4F81BD" w:themeColor="accent1"/>
          <w:sz w:val="40"/>
          <w:szCs w:val="40"/>
        </w:rPr>
        <w:t>Ученик-холерик</w:t>
      </w:r>
    </w:p>
    <w:p w:rsidR="00995645" w:rsidRPr="00FA2CE3" w:rsidRDefault="00995645" w:rsidP="009956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 критическое замечание чрезвычайно осторожно, так как во время возбуждения до сознания ученика не доходят никакие аргументы </w:t>
      </w:r>
      <w:r w:rsidR="008178A0"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и убеждения;</w:t>
      </w:r>
    </w:p>
    <w:p w:rsidR="008178A0" w:rsidRPr="00FA2CE3" w:rsidRDefault="008178A0" w:rsidP="009956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Содействовать осознанию недостатков своего темперамента при </w:t>
      </w:r>
      <w:proofErr w:type="gram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proofErr w:type="gram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тщательно подготовленных индивидуальных бесед, ролевых игр, шкал </w:t>
      </w:r>
      <w:proofErr w:type="spell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самооценивания</w:t>
      </w:r>
      <w:proofErr w:type="spell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опросников</w:t>
      </w:r>
      <w:proofErr w:type="spell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8A0" w:rsidRPr="00FA2CE3" w:rsidRDefault="008178A0" w:rsidP="00FA2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proofErr w:type="gram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proofErr w:type="gram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переключать свое внимание с объекта,</w:t>
      </w:r>
      <w:r w:rsidRPr="0081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вызывающего негативные эмоции, на какой – либо «нейтральный» объект;</w:t>
      </w:r>
    </w:p>
    <w:p w:rsidR="008178A0" w:rsidRPr="00FA2CE3" w:rsidRDefault="008178A0" w:rsidP="00FA2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привлечь внимание отвлекающегося ученика, учитель как бы мимоходом может подойти и слегка прикоснуться рукой к его плечу или голове. </w:t>
      </w:r>
    </w:p>
    <w:p w:rsidR="008178A0" w:rsidRPr="00FA2CE3" w:rsidRDefault="00311214" w:rsidP="00311214">
      <w:pPr>
        <w:pStyle w:val="a3"/>
        <w:spacing w:after="0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FA2CE3">
        <w:rPr>
          <w:rFonts w:ascii="Times New Roman" w:hAnsi="Times New Roman" w:cs="Times New Roman"/>
          <w:color w:val="4F81BD" w:themeColor="accent1"/>
          <w:sz w:val="40"/>
          <w:szCs w:val="40"/>
        </w:rPr>
        <w:t>Ученик-сангвиник</w:t>
      </w:r>
    </w:p>
    <w:p w:rsidR="00311214" w:rsidRPr="00FA2CE3" w:rsidRDefault="00311214" w:rsidP="00FA2C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Достаточная загрузка детей двигательной энергией, организация интересных игр, поручений, ролей требующей быстрой реакции частая смена видов деятельности;</w:t>
      </w:r>
    </w:p>
    <w:p w:rsidR="00311214" w:rsidRPr="00FA2CE3" w:rsidRDefault="00311214" w:rsidP="00FA2C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учеников своей жизненной </w:t>
      </w: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направленности, режима труда </w:t>
      </w:r>
      <w:r w:rsidR="003F0267"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и отдыха;</w:t>
      </w:r>
    </w:p>
    <w:p w:rsidR="003F0267" w:rsidRPr="00FA2CE3" w:rsidRDefault="003F0267" w:rsidP="00FA2C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Подбадривание ученика, призыв к преодолению трудностей, рассказ о перспективах работ</w:t>
      </w:r>
      <w:proofErr w:type="gramStart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ученика к доведению начатого дела до конца);</w:t>
      </w:r>
    </w:p>
    <w:p w:rsidR="003F0267" w:rsidRPr="00FA2CE3" w:rsidRDefault="00D14F04" w:rsidP="00FA2C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 ученике ответственность, требовательность к себе, настойчивость в учебе.</w:t>
      </w:r>
    </w:p>
    <w:p w:rsidR="00311214" w:rsidRPr="00FA2CE3" w:rsidRDefault="00E41D75" w:rsidP="00311214">
      <w:pPr>
        <w:pStyle w:val="a3"/>
        <w:spacing w:after="0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FA2CE3">
        <w:rPr>
          <w:rFonts w:ascii="Times New Roman" w:hAnsi="Times New Roman" w:cs="Times New Roman"/>
          <w:color w:val="4F81BD" w:themeColor="accent1"/>
          <w:sz w:val="40"/>
          <w:szCs w:val="40"/>
        </w:rPr>
        <w:t>Ученик-меланхолик</w:t>
      </w:r>
    </w:p>
    <w:p w:rsidR="00E41D75" w:rsidRPr="00FA2CE3" w:rsidRDefault="00E41D75" w:rsidP="00FA2C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во внимание их быструю утомляемость - как физическую, так и умственную предоставлять по возможности больше времени для отдыха;</w:t>
      </w:r>
    </w:p>
    <w:p w:rsidR="00E41D75" w:rsidRPr="00FA2CE3" w:rsidRDefault="00E41D75" w:rsidP="00FA2C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Спрашивать и вызывать к доске лучше на начальных этапах урока;</w:t>
      </w:r>
    </w:p>
    <w:p w:rsidR="00375958" w:rsidRPr="00FA2CE3" w:rsidRDefault="00375958" w:rsidP="00FA2C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адаптацией к новым условиям деятельности, особенно при переходе из начального звена в среднее (резкое повышение нервных нагрузок);</w:t>
      </w:r>
    </w:p>
    <w:p w:rsidR="00E41D75" w:rsidRPr="00FA2CE3" w:rsidRDefault="00375958" w:rsidP="00FA2C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Рационализация режима труда и отдыха;</w:t>
      </w:r>
      <w:r w:rsidR="00E41D75"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5958" w:rsidRPr="00FA2CE3" w:rsidRDefault="00A203D3" w:rsidP="00FA2C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CE3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ободрение, внушение веры в собственные силы дает ученику-меланхолику возможность проявлять в учебной работе преимущества своего темперамента (повышенную аккуратность, старательность, тщательность), добиваться лучших успехов в учебе.</w:t>
      </w:r>
    </w:p>
    <w:p w:rsidR="00A203D3" w:rsidRDefault="00A203D3" w:rsidP="00A203D3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</w:p>
    <w:p w:rsidR="00A203D3" w:rsidRPr="00FA2CE3" w:rsidRDefault="00A203D3" w:rsidP="00A203D3">
      <w:pPr>
        <w:pStyle w:val="a3"/>
        <w:spacing w:after="0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FA2CE3">
        <w:rPr>
          <w:rFonts w:ascii="Times New Roman" w:hAnsi="Times New Roman" w:cs="Times New Roman"/>
          <w:color w:val="4F81BD" w:themeColor="accent1"/>
          <w:sz w:val="40"/>
          <w:szCs w:val="40"/>
        </w:rPr>
        <w:t>Ученик-флегматик</w:t>
      </w:r>
    </w:p>
    <w:p w:rsidR="00A203D3" w:rsidRDefault="00A203D3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626">
        <w:rPr>
          <w:rFonts w:ascii="Times New Roman" w:hAnsi="Times New Roman" w:cs="Times New Roman"/>
          <w:color w:val="000000" w:themeColor="text1"/>
          <w:sz w:val="28"/>
          <w:szCs w:val="28"/>
        </w:rPr>
        <w:t>По возможности давать детям больше времени на выполнение за</w:t>
      </w:r>
      <w:r w:rsidR="00716626" w:rsidRPr="00716626">
        <w:rPr>
          <w:rFonts w:ascii="Times New Roman" w:hAnsi="Times New Roman" w:cs="Times New Roman"/>
          <w:color w:val="000000" w:themeColor="text1"/>
          <w:sz w:val="28"/>
          <w:szCs w:val="28"/>
        </w:rPr>
        <w:t>даний познавательного характера, на практические упражнения, на подготовку устного ответа у доски;</w:t>
      </w:r>
    </w:p>
    <w:p w:rsidR="00716626" w:rsidRDefault="00716626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Практиковать вместо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письменный опрос, диктанты проводить в индивидуальном порядке после уроков;</w:t>
      </w:r>
    </w:p>
    <w:p w:rsidR="00107782" w:rsidRDefault="00716626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Приучать учеников – флегматиков постоянно следить за расходованием </w:t>
      </w:r>
      <w:r w:rsidR="00107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на </w:t>
      </w:r>
      <w:r w:rsidR="001077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выполнение учебных занятий (планирование деятельности);</w:t>
      </w:r>
    </w:p>
    <w:p w:rsidR="00107782" w:rsidRDefault="00107782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к подвижным играм (особенно на воздухе), к участию в спортивных соревнованиях;</w:t>
      </w:r>
    </w:p>
    <w:p w:rsidR="00107782" w:rsidRDefault="00107782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сотрудничество медлительных учеников с 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 подвижными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сверстниками (посадить их за одну парту);</w:t>
      </w:r>
    </w:p>
    <w:p w:rsidR="00716626" w:rsidRPr="00107782" w:rsidRDefault="00107782" w:rsidP="00FA2CE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Растормошить вялых, разбудить их самолюбие, активизировать эмоциональную сферу, чтобы создать интенсивное волевое напряжение – вот основной принцип преодоления инертности детей-флегматиков. </w:t>
      </w:r>
      <w:r w:rsidRPr="00107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6626" w:rsidRPr="00107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2EA8" w:rsidRDefault="00DA2EA8" w:rsidP="00DA2E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EA8" w:rsidRDefault="00DA2EA8" w:rsidP="00DA2E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26" w:rsidRPr="00DA2EA8" w:rsidRDefault="00DA2EA8" w:rsidP="00DA2E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2016495"/>
            <wp:effectExtent l="19050" t="0" r="5080" b="0"/>
            <wp:docPr id="2" name="Рисунок 1" descr="https://99px.ru/sstorage/56/2015/09/image_560709151336547139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9px.ru/sstorage/56/2015/09/image_560709151336547139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26" w:rsidRPr="00716626" w:rsidRDefault="00716626" w:rsidP="00716626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6626" w:rsidRPr="00716626" w:rsidSect="00A41AD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3ED"/>
    <w:multiLevelType w:val="hybridMultilevel"/>
    <w:tmpl w:val="5F6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F79"/>
    <w:multiLevelType w:val="hybridMultilevel"/>
    <w:tmpl w:val="38F0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19D0"/>
    <w:multiLevelType w:val="hybridMultilevel"/>
    <w:tmpl w:val="E350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537AC"/>
    <w:multiLevelType w:val="hybridMultilevel"/>
    <w:tmpl w:val="0CB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A2931"/>
    <w:multiLevelType w:val="hybridMultilevel"/>
    <w:tmpl w:val="CAE8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26EBA"/>
    <w:multiLevelType w:val="hybridMultilevel"/>
    <w:tmpl w:val="6776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FE"/>
    <w:multiLevelType w:val="hybridMultilevel"/>
    <w:tmpl w:val="71600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C10702"/>
    <w:multiLevelType w:val="hybridMultilevel"/>
    <w:tmpl w:val="ED96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C7810"/>
    <w:multiLevelType w:val="hybridMultilevel"/>
    <w:tmpl w:val="BB9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95B7C"/>
    <w:multiLevelType w:val="hybridMultilevel"/>
    <w:tmpl w:val="D4764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AD4"/>
    <w:rsid w:val="00107782"/>
    <w:rsid w:val="00311214"/>
    <w:rsid w:val="00375958"/>
    <w:rsid w:val="003F0267"/>
    <w:rsid w:val="00716626"/>
    <w:rsid w:val="00770054"/>
    <w:rsid w:val="00771C04"/>
    <w:rsid w:val="007852A1"/>
    <w:rsid w:val="008178A0"/>
    <w:rsid w:val="00995645"/>
    <w:rsid w:val="00A203D3"/>
    <w:rsid w:val="00A41AD4"/>
    <w:rsid w:val="00A82ECF"/>
    <w:rsid w:val="00B53AF2"/>
    <w:rsid w:val="00B815CA"/>
    <w:rsid w:val="00B862EB"/>
    <w:rsid w:val="00D14F04"/>
    <w:rsid w:val="00DA2EA8"/>
    <w:rsid w:val="00E41D75"/>
    <w:rsid w:val="00ED14AF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2022-02-04T07:45:00Z</dcterms:created>
  <dcterms:modified xsi:type="dcterms:W3CDTF">2022-02-16T12:12:00Z</dcterms:modified>
</cp:coreProperties>
</file>